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035C" w14:textId="77777777" w:rsidR="007F17EC" w:rsidRDefault="007F17EC" w:rsidP="007F17EC">
      <w:pPr>
        <w:jc w:val="center"/>
        <w:rPr>
          <w:noProof/>
          <w:lang w:eastAsia="en-AU"/>
        </w:rPr>
      </w:pPr>
      <w:r>
        <w:rPr>
          <w:noProof/>
          <w:lang w:eastAsia="en-AU"/>
        </w:rPr>
        <w:drawing>
          <wp:inline distT="0" distB="0" distL="0" distR="0" wp14:anchorId="4F03E833" wp14:editId="63EFBDD3">
            <wp:extent cx="1085850" cy="7355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033" cy="753313"/>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7F52248F" wp14:editId="0D518B25">
            <wp:extent cx="3076575" cy="7176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438" cy="741858"/>
                    </a:xfrm>
                    <a:prstGeom prst="rect">
                      <a:avLst/>
                    </a:prstGeom>
                    <a:noFill/>
                    <a:ln>
                      <a:noFill/>
                    </a:ln>
                  </pic:spPr>
                </pic:pic>
              </a:graphicData>
            </a:graphic>
          </wp:inline>
        </w:drawing>
      </w:r>
    </w:p>
    <w:p w14:paraId="6351D742" w14:textId="77777777" w:rsidR="007F17EC" w:rsidRDefault="007F17EC" w:rsidP="007F17EC">
      <w:pPr>
        <w:jc w:val="center"/>
      </w:pPr>
      <w:r>
        <w:rPr>
          <w:i/>
        </w:rPr>
        <w:t>Pemberton Community organisation of the Year 2016.</w:t>
      </w:r>
    </w:p>
    <w:p w14:paraId="55BBDBF6" w14:textId="77777777" w:rsidR="007F17EC" w:rsidRPr="0043462A" w:rsidRDefault="007F17EC" w:rsidP="007F17EC">
      <w:pPr>
        <w:rPr>
          <w:i/>
        </w:rPr>
      </w:pPr>
      <w:r>
        <w:rPr>
          <w:i/>
        </w:rPr>
        <w:t xml:space="preserve">                         </w:t>
      </w:r>
      <w:hyperlink r:id="rId7" w:history="1">
        <w:r>
          <w:rPr>
            <w:rStyle w:val="Hyperlink"/>
            <w:i/>
          </w:rPr>
          <w:t>www.pembertonartsgroup.org.au</w:t>
        </w:r>
      </w:hyperlink>
      <w:r>
        <w:rPr>
          <w:i/>
        </w:rPr>
        <w:t xml:space="preserve">               pembertonartsgroup.facebook.com</w:t>
      </w:r>
    </w:p>
    <w:p w14:paraId="22F2562B" w14:textId="77777777" w:rsidR="007F17EC" w:rsidRDefault="007F17EC" w:rsidP="007F17EC">
      <w:r w:rsidRPr="00C9395E">
        <w:rPr>
          <w:b/>
          <w:bCs/>
          <w:iCs/>
          <w:sz w:val="28"/>
          <w:szCs w:val="28"/>
        </w:rPr>
        <w:t>PAG NEWS:</w:t>
      </w:r>
      <w:r>
        <w:rPr>
          <w:b/>
          <w:bCs/>
          <w:iCs/>
          <w:sz w:val="28"/>
          <w:szCs w:val="28"/>
        </w:rPr>
        <w:t xml:space="preserve">               </w:t>
      </w:r>
      <w:r>
        <w:t xml:space="preserve">Contact Anna: </w:t>
      </w:r>
      <w:hyperlink r:id="rId8" w:history="1">
        <w:r w:rsidRPr="0034482D">
          <w:rPr>
            <w:rStyle w:val="Hyperlink"/>
          </w:rPr>
          <w:t>czerkasow@antmail.com.au</w:t>
        </w:r>
      </w:hyperlink>
      <w:r>
        <w:t xml:space="preserve">        0439 369 702</w:t>
      </w:r>
    </w:p>
    <w:p w14:paraId="45E07561" w14:textId="77BCF3B9" w:rsidR="007F17EC" w:rsidRDefault="007F17EC" w:rsidP="007F17EC">
      <w:pPr>
        <w:rPr>
          <w:b/>
          <w:bCs/>
          <w:i/>
          <w:iCs/>
        </w:rPr>
      </w:pPr>
      <w:r w:rsidRPr="00685BC8">
        <w:rPr>
          <w:b/>
          <w:bCs/>
          <w:i/>
          <w:iCs/>
        </w:rPr>
        <w:t>Please contact PAG if you wish to donate, sponsor a prize in our exhibitions or become a member.</w:t>
      </w:r>
    </w:p>
    <w:p w14:paraId="26DEF339" w14:textId="6E9A977D" w:rsidR="00A26069" w:rsidRPr="00685BC8" w:rsidRDefault="00A26069" w:rsidP="007F17EC">
      <w:pPr>
        <w:rPr>
          <w:b/>
          <w:bCs/>
          <w:i/>
          <w:iCs/>
        </w:rPr>
      </w:pPr>
      <w:r>
        <w:rPr>
          <w:b/>
          <w:bCs/>
          <w:i/>
          <w:iCs/>
        </w:rPr>
        <w:t>Check our website for entry forms to our exhibitions, info about events and links to video footage</w:t>
      </w:r>
      <w:r w:rsidR="00B30204">
        <w:rPr>
          <w:b/>
          <w:bCs/>
          <w:i/>
          <w:iCs/>
        </w:rPr>
        <w:t xml:space="preserve"> – Rob Baker’s Photography Exhibition &amp; Paul Fontanini’s </w:t>
      </w:r>
      <w:r w:rsidR="00DE50BC">
        <w:rPr>
          <w:b/>
          <w:bCs/>
          <w:i/>
          <w:iCs/>
        </w:rPr>
        <w:t>video</w:t>
      </w:r>
      <w:r w:rsidR="00B30204">
        <w:rPr>
          <w:b/>
          <w:bCs/>
          <w:i/>
          <w:iCs/>
        </w:rPr>
        <w:t xml:space="preserve"> of his sculpture installation.</w:t>
      </w:r>
    </w:p>
    <w:p w14:paraId="4DDE8008" w14:textId="33EA1900" w:rsidR="007A0E3A" w:rsidRDefault="007A0E3A">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36CDDF8E" wp14:editId="0B721103">
                <wp:simplePos x="0" y="0"/>
                <wp:positionH relativeFrom="margin">
                  <wp:align>left</wp:align>
                </wp:positionH>
                <wp:positionV relativeFrom="paragraph">
                  <wp:posOffset>315595</wp:posOffset>
                </wp:positionV>
                <wp:extent cx="1962150" cy="1238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62150" cy="1238250"/>
                        </a:xfrm>
                        <a:prstGeom prst="rect">
                          <a:avLst/>
                        </a:prstGeom>
                        <a:solidFill>
                          <a:schemeClr val="lt1"/>
                        </a:solidFill>
                        <a:ln w="6350">
                          <a:solidFill>
                            <a:prstClr val="black"/>
                          </a:solidFill>
                        </a:ln>
                      </wps:spPr>
                      <wps:txbx>
                        <w:txbxContent>
                          <w:p w14:paraId="192FF470" w14:textId="6D9BE2C9" w:rsidR="007A0E3A" w:rsidRPr="006F370B" w:rsidRDefault="00DD1C57">
                            <w:pPr>
                              <w:rPr>
                                <w:sz w:val="20"/>
                                <w:szCs w:val="20"/>
                                <w:lang w:val="en-US"/>
                              </w:rPr>
                            </w:pPr>
                            <w:r w:rsidRPr="006F370B">
                              <w:rPr>
                                <w:sz w:val="20"/>
                                <w:szCs w:val="20"/>
                                <w:lang w:val="en-US"/>
                              </w:rPr>
                              <w:t>Bullock team on show opposite the Mill Hall. Thanks to the Hemsleys for their efforts in installing this new Pemberton attraction, value-adding to the existing historic display.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DDF8E" id="_x0000_t202" coordsize="21600,21600" o:spt="202" path="m,l,21600r21600,l21600,xe">
                <v:stroke joinstyle="miter"/>
                <v:path gradientshapeok="t" o:connecttype="rect"/>
              </v:shapetype>
              <v:shape id="Text Box 8" o:spid="_x0000_s1026" type="#_x0000_t202" style="position:absolute;margin-left:0;margin-top:24.85pt;width:154.5pt;height: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" fillcolor="white [3201]" strokeweight=".5pt">
                <v:textbox>
                  <w:txbxContent>
                    <w:p w14:paraId="192FF470" w14:textId="6D9BE2C9" w:rsidR="007A0E3A" w:rsidRPr="006F370B" w:rsidRDefault="00DD1C57">
                      <w:pPr>
                        <w:rPr>
                          <w:sz w:val="20"/>
                          <w:szCs w:val="20"/>
                          <w:lang w:val="en-US"/>
                        </w:rPr>
                      </w:pPr>
                      <w:r w:rsidRPr="006F370B">
                        <w:rPr>
                          <w:sz w:val="20"/>
                          <w:szCs w:val="20"/>
                          <w:lang w:val="en-US"/>
                        </w:rPr>
                        <w:t>Bullock team on show opposite the Mill Hall. Thanks to the Hemsleys for their efforts in installing this new Pemberton attraction, value-adding to the existing historic display.</w:t>
                      </w:r>
                    </w:p>
                  </w:txbxContent>
                </v:textbox>
                <w10:wrap anchorx="margin"/>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3A525D83" wp14:editId="008AC54A">
                <wp:simplePos x="0" y="0"/>
                <wp:positionH relativeFrom="margin">
                  <wp:posOffset>-323850</wp:posOffset>
                </wp:positionH>
                <wp:positionV relativeFrom="paragraph">
                  <wp:posOffset>286385</wp:posOffset>
                </wp:positionV>
                <wp:extent cx="45719" cy="45719"/>
                <wp:effectExtent l="0" t="0" r="12065" b="12065"/>
                <wp:wrapNone/>
                <wp:docPr id="7" name="Text Box 7"/>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solidFill>
                            <a:prstClr val="black"/>
                          </a:solidFill>
                        </a:ln>
                      </wps:spPr>
                      <wps:txbx>
                        <w:txbxContent>
                          <w:p w14:paraId="1DAF1B8C" w14:textId="77777777" w:rsidR="007A0E3A" w:rsidRDefault="007A0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5D83" id="Text Box 7" o:spid="_x0000_s1027" type="#_x0000_t202" style="position:absolute;margin-left:-25.5pt;margin-top:22.55pt;width:3.6pt;height:3.6p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" fillcolor="white [3201]" strokeweight=".5pt">
                <v:textbox>
                  <w:txbxContent>
                    <w:p w14:paraId="1DAF1B8C" w14:textId="77777777" w:rsidR="007A0E3A" w:rsidRDefault="007A0E3A"/>
                  </w:txbxContent>
                </v:textbox>
                <w10:wrap anchorx="margin"/>
              </v:shape>
            </w:pict>
          </mc:Fallback>
        </mc:AlternateContent>
      </w:r>
      <w:r>
        <w:rPr>
          <w:b/>
          <w:bCs/>
          <w:sz w:val="28"/>
          <w:szCs w:val="28"/>
        </w:rPr>
        <w:t>New in Town:</w:t>
      </w:r>
    </w:p>
    <w:p w14:paraId="7A499888" w14:textId="606B8FA3" w:rsidR="00DD1C57" w:rsidRDefault="00DD1C57">
      <w:pPr>
        <w:rPr>
          <w:b/>
          <w:bCs/>
          <w:sz w:val="28"/>
          <w:szCs w:val="28"/>
        </w:rPr>
      </w:pPr>
      <w:r>
        <w:rPr>
          <w:b/>
          <w:bCs/>
          <w:sz w:val="28"/>
          <w:szCs w:val="28"/>
        </w:rPr>
        <w:t xml:space="preserve">                                                         </w:t>
      </w:r>
      <w:r w:rsidR="00BB124D">
        <w:rPr>
          <w:noProof/>
        </w:rPr>
        <w:drawing>
          <wp:inline distT="0" distB="0" distL="0" distR="0" wp14:anchorId="3747160B" wp14:editId="417077D4">
            <wp:extent cx="160909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645298" cy="1149241"/>
                    </a:xfrm>
                    <a:prstGeom prst="rect">
                      <a:avLst/>
                    </a:prstGeom>
                    <a:noFill/>
                    <a:ln>
                      <a:noFill/>
                    </a:ln>
                  </pic:spPr>
                </pic:pic>
              </a:graphicData>
            </a:graphic>
          </wp:inline>
        </w:drawing>
      </w:r>
      <w:r w:rsidR="00BB124D">
        <w:rPr>
          <w:b/>
          <w:bCs/>
          <w:sz w:val="28"/>
          <w:szCs w:val="28"/>
        </w:rPr>
        <w:t xml:space="preserve">      </w:t>
      </w:r>
      <w:r w:rsidR="00BB124D">
        <w:rPr>
          <w:noProof/>
        </w:rPr>
        <w:drawing>
          <wp:inline distT="0" distB="0" distL="0" distR="0" wp14:anchorId="42DA830C" wp14:editId="5660F895">
            <wp:extent cx="1328955" cy="12001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374232" cy="1241039"/>
                    </a:xfrm>
                    <a:prstGeom prst="rect">
                      <a:avLst/>
                    </a:prstGeom>
                    <a:noFill/>
                    <a:ln>
                      <a:noFill/>
                    </a:ln>
                  </pic:spPr>
                </pic:pic>
              </a:graphicData>
            </a:graphic>
          </wp:inline>
        </w:drawing>
      </w:r>
    </w:p>
    <w:p w14:paraId="6228EF31" w14:textId="0AFF2C0D" w:rsidR="00F1712D" w:rsidRDefault="00363A19">
      <w:pPr>
        <w:rPr>
          <w:b/>
          <w:bCs/>
          <w:sz w:val="28"/>
          <w:szCs w:val="28"/>
        </w:rPr>
      </w:pPr>
      <w:r>
        <w:rPr>
          <w:b/>
          <w:bCs/>
          <w:sz w:val="28"/>
          <w:szCs w:val="28"/>
        </w:rPr>
        <w:t>Balang Miya – Pemberton Community Hub:</w:t>
      </w:r>
    </w:p>
    <w:p w14:paraId="5F83C890" w14:textId="72CAC6ED" w:rsidR="004D6177" w:rsidRDefault="00363A19">
      <w:r>
        <w:t>The latest update indicates that the build could be completed around January – February, though probably best to consider</w:t>
      </w:r>
      <w:r w:rsidR="00BB124D">
        <w:t xml:space="preserve"> April as the finish date. Happy to be wrong!!</w:t>
      </w:r>
    </w:p>
    <w:p w14:paraId="18F68F12" w14:textId="683E72BF" w:rsidR="004D6177" w:rsidRDefault="00333B10">
      <w:pPr>
        <w:rPr>
          <w:b/>
          <w:bCs/>
          <w:sz w:val="28"/>
          <w:szCs w:val="28"/>
        </w:rPr>
      </w:pPr>
      <w:r w:rsidRPr="00333B10">
        <w:rPr>
          <w:b/>
          <w:bCs/>
          <w:sz w:val="28"/>
          <w:szCs w:val="28"/>
        </w:rPr>
        <w:t>Worth Seeing</w:t>
      </w:r>
      <w:r w:rsidR="004D6177" w:rsidRPr="00333B10">
        <w:rPr>
          <w:b/>
          <w:bCs/>
          <w:sz w:val="28"/>
          <w:szCs w:val="28"/>
        </w:rPr>
        <w:t>:</w:t>
      </w:r>
    </w:p>
    <w:p w14:paraId="3EC504F2" w14:textId="02E7D2A2" w:rsidR="00BB124D" w:rsidRDefault="00BB124D">
      <w:r w:rsidRPr="00D26C5B">
        <w:rPr>
          <w:b/>
          <w:bCs/>
        </w:rPr>
        <w:t>Pemberton Arts Group’s</w:t>
      </w:r>
      <w:r w:rsidRPr="00BB124D">
        <w:t xml:space="preserve"> </w:t>
      </w:r>
      <w:r w:rsidRPr="008A7384">
        <w:rPr>
          <w:b/>
          <w:bCs/>
        </w:rPr>
        <w:t>19</w:t>
      </w:r>
      <w:r w:rsidRPr="008A7384">
        <w:rPr>
          <w:b/>
          <w:bCs/>
          <w:vertAlign w:val="superscript"/>
        </w:rPr>
        <w:t>th</w:t>
      </w:r>
      <w:r w:rsidRPr="008A7384">
        <w:rPr>
          <w:b/>
          <w:bCs/>
        </w:rPr>
        <w:t xml:space="preserve"> Annual Spring Exhibition –</w:t>
      </w:r>
      <w:r>
        <w:t xml:space="preserve"> </w:t>
      </w:r>
      <w:r w:rsidR="00381B13" w:rsidRPr="008A7384">
        <w:rPr>
          <w:b/>
          <w:bCs/>
        </w:rPr>
        <w:t>“Transience”</w:t>
      </w:r>
      <w:r w:rsidR="00381B13">
        <w:t xml:space="preserve"> </w:t>
      </w:r>
      <w:r w:rsidR="00D26C5B">
        <w:t>–</w:t>
      </w:r>
      <w:r w:rsidR="00381B13">
        <w:t xml:space="preserve"> </w:t>
      </w:r>
      <w:r w:rsidR="00D26C5B">
        <w:t xml:space="preserve">on </w:t>
      </w:r>
      <w:r>
        <w:t xml:space="preserve">show </w:t>
      </w:r>
      <w:r w:rsidR="00D26C5B">
        <w:t xml:space="preserve">during </w:t>
      </w:r>
      <w:r>
        <w:t>the school holidays.  Don’t miss it! Open daily from 10am – 4.30pm September 24 – October 9.</w:t>
      </w:r>
      <w:r w:rsidR="00BE4825">
        <w:t xml:space="preserve">  Let me tease you with these snippets:</w:t>
      </w:r>
    </w:p>
    <w:p w14:paraId="2C8843D7" w14:textId="30004E05" w:rsidR="00BE4825" w:rsidRPr="00BB124D" w:rsidRDefault="00BE4825">
      <w:r>
        <w:t xml:space="preserve"> </w:t>
      </w:r>
      <w:r>
        <w:rPr>
          <w:noProof/>
        </w:rPr>
        <w:drawing>
          <wp:inline distT="0" distB="0" distL="0" distR="0" wp14:anchorId="2849F9B7" wp14:editId="0DE6CE0F">
            <wp:extent cx="1142694" cy="14478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7475" cy="1466528"/>
                    </a:xfrm>
                    <a:prstGeom prst="rect">
                      <a:avLst/>
                    </a:prstGeom>
                    <a:noFill/>
                    <a:ln>
                      <a:noFill/>
                    </a:ln>
                  </pic:spPr>
                </pic:pic>
              </a:graphicData>
            </a:graphic>
          </wp:inline>
        </w:drawing>
      </w:r>
      <w:r>
        <w:t xml:space="preserve">    </w:t>
      </w:r>
      <w:r w:rsidR="00381B13">
        <w:t xml:space="preserve"> </w:t>
      </w:r>
      <w:r>
        <w:t xml:space="preserve">  </w:t>
      </w:r>
      <w:r w:rsidR="00E779F0">
        <w:rPr>
          <w:noProof/>
        </w:rPr>
        <w:drawing>
          <wp:inline distT="0" distB="0" distL="0" distR="0" wp14:anchorId="6D2C60FE" wp14:editId="7E231807">
            <wp:extent cx="1113374"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604" cy="1465003"/>
                    </a:xfrm>
                    <a:prstGeom prst="rect">
                      <a:avLst/>
                    </a:prstGeom>
                    <a:noFill/>
                    <a:ln>
                      <a:noFill/>
                    </a:ln>
                  </pic:spPr>
                </pic:pic>
              </a:graphicData>
            </a:graphic>
          </wp:inline>
        </w:drawing>
      </w:r>
      <w:r w:rsidR="00381B13">
        <w:t xml:space="preserve">       </w:t>
      </w:r>
      <w:r w:rsidR="00381B13">
        <w:rPr>
          <w:noProof/>
        </w:rPr>
        <w:drawing>
          <wp:inline distT="0" distB="0" distL="0" distR="0" wp14:anchorId="545B3B28" wp14:editId="1BC59DAC">
            <wp:extent cx="1114824" cy="145732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914" cy="1471822"/>
                    </a:xfrm>
                    <a:prstGeom prst="rect">
                      <a:avLst/>
                    </a:prstGeom>
                    <a:noFill/>
                    <a:ln>
                      <a:noFill/>
                    </a:ln>
                  </pic:spPr>
                </pic:pic>
              </a:graphicData>
            </a:graphic>
          </wp:inline>
        </w:drawing>
      </w:r>
      <w:r w:rsidR="00381B13">
        <w:t xml:space="preserve">       </w:t>
      </w:r>
      <w:r w:rsidR="00381B13">
        <w:rPr>
          <w:noProof/>
        </w:rPr>
        <w:drawing>
          <wp:inline distT="0" distB="0" distL="0" distR="0" wp14:anchorId="547D5222" wp14:editId="0DA28CCD">
            <wp:extent cx="1026279" cy="14573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964" cy="1475338"/>
                    </a:xfrm>
                    <a:prstGeom prst="rect">
                      <a:avLst/>
                    </a:prstGeom>
                    <a:noFill/>
                    <a:ln>
                      <a:noFill/>
                    </a:ln>
                  </pic:spPr>
                </pic:pic>
              </a:graphicData>
            </a:graphic>
          </wp:inline>
        </w:drawing>
      </w:r>
    </w:p>
    <w:p w14:paraId="03F1C896" w14:textId="77777777" w:rsidR="005D080C" w:rsidRDefault="005D080C">
      <w:pPr>
        <w:rPr>
          <w:rFonts w:ascii="Calibri" w:hAnsi="Calibri" w:cs="Calibri"/>
          <w:b/>
          <w:bCs/>
        </w:rPr>
      </w:pPr>
    </w:p>
    <w:p w14:paraId="6FBF4630" w14:textId="77777777" w:rsidR="00E724CD" w:rsidRDefault="00BE4825">
      <w:pPr>
        <w:rPr>
          <w:rFonts w:ascii="Calibri" w:hAnsi="Calibri" w:cs="Calibri"/>
          <w:color w:val="1F497D"/>
        </w:rPr>
      </w:pPr>
      <w:r w:rsidRPr="00BE4825">
        <w:rPr>
          <w:rFonts w:ascii="Calibri" w:hAnsi="Calibri" w:cs="Calibri"/>
          <w:b/>
          <w:bCs/>
        </w:rPr>
        <w:t>Tony Windberg’s</w:t>
      </w:r>
      <w:r>
        <w:rPr>
          <w:rFonts w:ascii="Calibri" w:hAnsi="Calibri" w:cs="Calibri"/>
        </w:rPr>
        <w:t xml:space="preserve"> </w:t>
      </w:r>
      <w:r w:rsidR="00333B10" w:rsidRPr="00333B10">
        <w:rPr>
          <w:rFonts w:ascii="Calibri" w:hAnsi="Calibri" w:cs="Calibri"/>
        </w:rPr>
        <w:t xml:space="preserve">‘Wonders of the Worlds’ exhibition will show at Albany Town Hall from September 23 to October 28 </w:t>
      </w:r>
      <w:hyperlink r:id="rId15" w:history="1">
        <w:r w:rsidR="005D080C" w:rsidRPr="002F4137">
          <w:rPr>
            <w:rStyle w:val="Hyperlink"/>
            <w:rFonts w:ascii="Calibri" w:hAnsi="Calibri" w:cs="Calibri"/>
          </w:rPr>
          <w:t>https://artsandculture.albany.wa.gov.au/venue-info/albany-town-hall.aspx</w:t>
        </w:r>
      </w:hyperlink>
    </w:p>
    <w:p w14:paraId="02EFA3A4" w14:textId="0EC32717" w:rsidR="00971AEA" w:rsidRPr="00E724CD" w:rsidRDefault="00971AEA">
      <w:pPr>
        <w:rPr>
          <w:rFonts w:ascii="Calibri" w:hAnsi="Calibri" w:cs="Calibri"/>
          <w:color w:val="1F497D"/>
        </w:rPr>
      </w:pPr>
      <w:r w:rsidRPr="008A7384">
        <w:rPr>
          <w:b/>
          <w:bCs/>
          <w:sz w:val="24"/>
          <w:szCs w:val="24"/>
        </w:rPr>
        <w:lastRenderedPageBreak/>
        <w:t xml:space="preserve">Mark Grey-Smith’s Exhibition - </w:t>
      </w:r>
    </w:p>
    <w:p w14:paraId="5F22D339" w14:textId="1558F85F" w:rsidR="00971AEA" w:rsidRDefault="00971AEA">
      <w:pPr>
        <w:rPr>
          <w:i/>
          <w:iCs/>
        </w:rPr>
      </w:pPr>
      <w:r>
        <w:rPr>
          <w:i/>
          <w:iCs/>
        </w:rPr>
        <w:t xml:space="preserve">Renowned local sculptor Mark Grey-Smith will be exhibiting at the University of Western Australia (UWA) Undercroft Winthrop Hall </w:t>
      </w:r>
      <w:r w:rsidR="00921532">
        <w:rPr>
          <w:i/>
          <w:iCs/>
        </w:rPr>
        <w:t>this month</w:t>
      </w:r>
      <w:r>
        <w:rPr>
          <w:i/>
          <w:iCs/>
        </w:rPr>
        <w:t xml:space="preserve">. The exhibition will include a number of science-inspired sculptures inside and outside the Undercroft, together called Drawing in Space, and is part of the UWA’s centenary celebration of the Wallal eclipse expedition, an iconic event which proved Einstein's theory of relativity. Entry is free, and the exhibition will run from Wednesday 21 September until Sunday 2 October 2022. For details see </w:t>
      </w:r>
      <w:hyperlink r:id="rId16" w:tgtFrame="_blank" w:history="1">
        <w:r>
          <w:rPr>
            <w:rStyle w:val="Hyperlink"/>
            <w:i/>
            <w:iCs/>
          </w:rPr>
          <w:t>https://www.uwa.edu.au/study/Events/UWA-Wallal-Expedition-Centenary</w:t>
        </w:r>
      </w:hyperlink>
    </w:p>
    <w:p w14:paraId="76C593C1" w14:textId="5E92DC49" w:rsidR="00971AEA" w:rsidRDefault="00D52B95">
      <w:pPr>
        <w:rPr>
          <w:b/>
          <w:bCs/>
          <w:sz w:val="28"/>
          <w:szCs w:val="28"/>
        </w:rPr>
      </w:pPr>
      <w:r w:rsidRPr="00D26C5B">
        <w:rPr>
          <w:b/>
          <w:bCs/>
          <w:noProof/>
        </w:rPr>
        <mc:AlternateContent>
          <mc:Choice Requires="wps">
            <w:drawing>
              <wp:anchor distT="0" distB="0" distL="114300" distR="114300" simplePos="0" relativeHeight="251662336" behindDoc="0" locked="0" layoutInCell="1" allowOverlap="1" wp14:anchorId="07A67286" wp14:editId="0DF45868">
                <wp:simplePos x="0" y="0"/>
                <wp:positionH relativeFrom="margin">
                  <wp:align>right</wp:align>
                </wp:positionH>
                <wp:positionV relativeFrom="paragraph">
                  <wp:posOffset>1330960</wp:posOffset>
                </wp:positionV>
                <wp:extent cx="5667375" cy="590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67375" cy="590550"/>
                        </a:xfrm>
                        <a:prstGeom prst="rect">
                          <a:avLst/>
                        </a:prstGeom>
                        <a:solidFill>
                          <a:schemeClr val="lt1"/>
                        </a:solidFill>
                        <a:ln w="6350">
                          <a:solidFill>
                            <a:prstClr val="black"/>
                          </a:solidFill>
                        </a:ln>
                      </wps:spPr>
                      <wps:txbx>
                        <w:txbxContent>
                          <w:p w14:paraId="0805BD0E" w14:textId="69996B3F" w:rsidR="005D080C" w:rsidRPr="00D52B95" w:rsidRDefault="00D52B95" w:rsidP="00B47DFF">
                            <w:pPr>
                              <w:rPr>
                                <w:sz w:val="18"/>
                                <w:szCs w:val="18"/>
                                <w:lang w:val="en-US"/>
                              </w:rPr>
                            </w:pPr>
                            <w:r w:rsidRPr="00D52B95">
                              <w:rPr>
                                <w:sz w:val="18"/>
                                <w:szCs w:val="18"/>
                              </w:rPr>
                              <w:t xml:space="preserve">Image 1 details: </w:t>
                            </w:r>
                            <w:r w:rsidRPr="00D52B95">
                              <w:rPr>
                                <w:sz w:val="18"/>
                                <w:szCs w:val="18"/>
                              </w:rPr>
                              <w:br/>
                              <w:t>Mark Grey-Smith Drawing in Space Exhibition 2021 (Works from 2018-2021), Art Geo Gallery, Busselton.</w:t>
                            </w:r>
                            <w:r w:rsidRPr="00D52B95">
                              <w:rPr>
                                <w:sz w:val="18"/>
                                <w:szCs w:val="18"/>
                              </w:rPr>
                              <w:br/>
                              <w:t>Image Credits: David Blair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7286" id="Text Box 6" o:spid="_x0000_s1028" type="#_x0000_t202" style="position:absolute;margin-left:395.05pt;margin-top:104.8pt;width:446.25pt;height:4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uQOg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" fillcolor="white [3201]" strokeweight=".5pt">
                <v:textbox>
                  <w:txbxContent>
                    <w:p w14:paraId="0805BD0E" w14:textId="69996B3F" w:rsidR="005D080C" w:rsidRPr="00D52B95" w:rsidRDefault="00D52B95" w:rsidP="00B47DFF">
                      <w:pPr>
                        <w:rPr>
                          <w:sz w:val="18"/>
                          <w:szCs w:val="18"/>
                          <w:lang w:val="en-US"/>
                        </w:rPr>
                      </w:pPr>
                      <w:r w:rsidRPr="00D52B95">
                        <w:rPr>
                          <w:sz w:val="18"/>
                          <w:szCs w:val="18"/>
                        </w:rPr>
                        <w:t xml:space="preserve">Image 1 details: </w:t>
                      </w:r>
                      <w:r w:rsidRPr="00D52B95">
                        <w:rPr>
                          <w:sz w:val="18"/>
                          <w:szCs w:val="18"/>
                        </w:rPr>
                        <w:br/>
                        <w:t>Mark Grey-Smith Drawing in Space Exhibition 2021 (Works from 2018-2021), Art Geo Gallery, Busselton.</w:t>
                      </w:r>
                      <w:r w:rsidRPr="00D52B95">
                        <w:rPr>
                          <w:sz w:val="18"/>
                          <w:szCs w:val="18"/>
                        </w:rPr>
                        <w:br/>
                        <w:t>Image Credits: David Blair</w:t>
                      </w:r>
                    </w:p>
                  </w:txbxContent>
                </v:textbox>
                <w10:wrap anchorx="margin"/>
              </v:shape>
            </w:pict>
          </mc:Fallback>
        </mc:AlternateContent>
      </w:r>
      <w:r w:rsidR="00971AEA">
        <w:rPr>
          <w:noProof/>
        </w:rPr>
        <w:drawing>
          <wp:inline distT="0" distB="0" distL="0" distR="0" wp14:anchorId="7D1DD6F4" wp14:editId="028D0A85">
            <wp:extent cx="5731510" cy="12947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294765"/>
                    </a:xfrm>
                    <a:prstGeom prst="rect">
                      <a:avLst/>
                    </a:prstGeom>
                    <a:noFill/>
                    <a:ln>
                      <a:noFill/>
                    </a:ln>
                  </pic:spPr>
                </pic:pic>
              </a:graphicData>
            </a:graphic>
          </wp:inline>
        </w:drawing>
      </w:r>
    </w:p>
    <w:p w14:paraId="7575F92A" w14:textId="77777777" w:rsidR="00971AEA" w:rsidRDefault="00971AEA">
      <w:pPr>
        <w:rPr>
          <w:b/>
          <w:bCs/>
          <w:sz w:val="28"/>
          <w:szCs w:val="28"/>
        </w:rPr>
      </w:pPr>
    </w:p>
    <w:p w14:paraId="1A213ED8" w14:textId="77777777" w:rsidR="00D52B95" w:rsidRDefault="00D52B95">
      <w:pPr>
        <w:rPr>
          <w:b/>
          <w:bCs/>
          <w:sz w:val="28"/>
          <w:szCs w:val="28"/>
        </w:rPr>
      </w:pPr>
    </w:p>
    <w:p w14:paraId="0341C475" w14:textId="71F0387D" w:rsidR="005D080C" w:rsidRPr="00D52B95" w:rsidRDefault="0063101B">
      <w:pPr>
        <w:rPr>
          <w:b/>
          <w:bCs/>
        </w:rPr>
      </w:pPr>
      <w:r w:rsidRPr="00D52B95">
        <w:rPr>
          <w:b/>
          <w:bCs/>
        </w:rPr>
        <w:t>Painted Tree Gallery:</w:t>
      </w:r>
    </w:p>
    <w:p w14:paraId="491BCF4F" w14:textId="444DBF6D" w:rsidR="005D080C" w:rsidRPr="009C05DE" w:rsidRDefault="009C05DE">
      <w:r>
        <w:t xml:space="preserve">Watch out for the Southern Forest Photography Club’s exhibition in September. </w:t>
      </w:r>
    </w:p>
    <w:p w14:paraId="6089006A" w14:textId="6D79C988" w:rsidR="005D080C" w:rsidRDefault="0063101B">
      <w:pPr>
        <w:rPr>
          <w:b/>
          <w:bCs/>
        </w:rPr>
      </w:pPr>
      <w:r w:rsidRPr="00D26C5B">
        <w:rPr>
          <w:b/>
          <w:bCs/>
          <w:noProof/>
        </w:rPr>
        <mc:AlternateContent>
          <mc:Choice Requires="wps">
            <w:drawing>
              <wp:anchor distT="0" distB="0" distL="114300" distR="114300" simplePos="0" relativeHeight="251664384" behindDoc="0" locked="0" layoutInCell="1" allowOverlap="1" wp14:anchorId="1CEC918A" wp14:editId="748F0058">
                <wp:simplePos x="0" y="0"/>
                <wp:positionH relativeFrom="margin">
                  <wp:align>left</wp:align>
                </wp:positionH>
                <wp:positionV relativeFrom="paragraph">
                  <wp:posOffset>255905</wp:posOffset>
                </wp:positionV>
                <wp:extent cx="2228850" cy="1390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28850" cy="1390650"/>
                        </a:xfrm>
                        <a:prstGeom prst="rect">
                          <a:avLst/>
                        </a:prstGeom>
                        <a:solidFill>
                          <a:schemeClr val="lt1"/>
                        </a:solidFill>
                        <a:ln w="6350">
                          <a:solidFill>
                            <a:prstClr val="black"/>
                          </a:solidFill>
                        </a:ln>
                      </wps:spPr>
                      <wps:txbx>
                        <w:txbxContent>
                          <w:p w14:paraId="5E955725" w14:textId="065315F4" w:rsidR="0063101B" w:rsidRPr="005D080C" w:rsidRDefault="0063101B" w:rsidP="0063101B">
                            <w:pPr>
                              <w:rPr>
                                <w:sz w:val="20"/>
                                <w:szCs w:val="20"/>
                                <w:lang w:val="en-US"/>
                              </w:rPr>
                            </w:pPr>
                            <w:r w:rsidRPr="005D080C">
                              <w:rPr>
                                <w:sz w:val="20"/>
                                <w:szCs w:val="20"/>
                                <w:lang w:val="en-US"/>
                              </w:rPr>
                              <w:t xml:space="preserve">When’s the last time you walked through the Understory Sculpture Park in Northcliffe?? 2 more recent exhibits shown </w:t>
                            </w:r>
                            <w:r>
                              <w:rPr>
                                <w:sz w:val="20"/>
                                <w:szCs w:val="20"/>
                                <w:lang w:val="en-US"/>
                              </w:rPr>
                              <w:t>right</w:t>
                            </w:r>
                            <w:r w:rsidRPr="005D080C">
                              <w:rPr>
                                <w:sz w:val="20"/>
                                <w:szCs w:val="20"/>
                                <w:lang w:val="en-US"/>
                              </w:rPr>
                              <w:t>. Well worth the effort.  I guarantee you won’t be disappointed with the impressive trees and natural environment either.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918A" id="Text Box 19" o:spid="_x0000_s1029" type="#_x0000_t202" style="position:absolute;margin-left:0;margin-top:20.15pt;width:175.5pt;height:10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" fillcolor="white [3201]" strokeweight=".5pt">
                <v:textbox>
                  <w:txbxContent>
                    <w:p w14:paraId="5E955725" w14:textId="065315F4" w:rsidR="0063101B" w:rsidRPr="005D080C" w:rsidRDefault="0063101B" w:rsidP="0063101B">
                      <w:pPr>
                        <w:rPr>
                          <w:sz w:val="20"/>
                          <w:szCs w:val="20"/>
                          <w:lang w:val="en-US"/>
                        </w:rPr>
                      </w:pPr>
                      <w:r w:rsidRPr="005D080C">
                        <w:rPr>
                          <w:sz w:val="20"/>
                          <w:szCs w:val="20"/>
                          <w:lang w:val="en-US"/>
                        </w:rPr>
                        <w:t xml:space="preserve">When’s the last time you walked through the Understory Sculpture Park in Northcliffe?? 2 more recent exhibits shown </w:t>
                      </w:r>
                      <w:r>
                        <w:rPr>
                          <w:sz w:val="20"/>
                          <w:szCs w:val="20"/>
                          <w:lang w:val="en-US"/>
                        </w:rPr>
                        <w:t>right</w:t>
                      </w:r>
                      <w:r w:rsidRPr="005D080C">
                        <w:rPr>
                          <w:sz w:val="20"/>
                          <w:szCs w:val="20"/>
                          <w:lang w:val="en-US"/>
                        </w:rPr>
                        <w:t>. Well worth the effort.  I guarantee you won’t be disappointed with the impressive trees and natural environment either.</w:t>
                      </w:r>
                    </w:p>
                  </w:txbxContent>
                </v:textbox>
                <w10:wrap anchorx="margin"/>
              </v:shape>
            </w:pict>
          </mc:Fallback>
        </mc:AlternateContent>
      </w:r>
      <w:r w:rsidR="00D26C5B" w:rsidRPr="00D26C5B">
        <w:rPr>
          <w:b/>
          <w:bCs/>
        </w:rPr>
        <w:t>Understory,</w:t>
      </w:r>
      <w:r w:rsidR="00D26C5B">
        <w:t xml:space="preserve"> </w:t>
      </w:r>
      <w:r w:rsidR="00D26C5B" w:rsidRPr="00D26C5B">
        <w:rPr>
          <w:b/>
          <w:bCs/>
        </w:rPr>
        <w:t>Northcliffe:</w:t>
      </w:r>
    </w:p>
    <w:p w14:paraId="6BD17262" w14:textId="109CE13E" w:rsidR="00D26C5B" w:rsidRPr="005D080C" w:rsidRDefault="00630454">
      <w:pPr>
        <w:rPr>
          <w:b/>
          <w:bCs/>
        </w:rPr>
      </w:pPr>
      <w:r>
        <w:t xml:space="preserve">          </w:t>
      </w:r>
      <w:r w:rsidR="005D080C">
        <w:t xml:space="preserve">        </w:t>
      </w:r>
      <w:r w:rsidR="0063101B">
        <w:t xml:space="preserve">                                                                 </w:t>
      </w:r>
      <w:r w:rsidR="0063101B">
        <w:rPr>
          <w:noProof/>
        </w:rPr>
        <w:drawing>
          <wp:inline distT="0" distB="0" distL="0" distR="0" wp14:anchorId="15E5BADC" wp14:editId="51D82CA7">
            <wp:extent cx="1399930" cy="128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1447118" cy="1329219"/>
                    </a:xfrm>
                    <a:prstGeom prst="rect">
                      <a:avLst/>
                    </a:prstGeom>
                    <a:noFill/>
                    <a:ln>
                      <a:noFill/>
                    </a:ln>
                  </pic:spPr>
                </pic:pic>
              </a:graphicData>
            </a:graphic>
          </wp:inline>
        </w:drawing>
      </w:r>
      <w:r w:rsidR="0063101B">
        <w:t xml:space="preserve">       </w:t>
      </w:r>
      <w:r w:rsidR="0063101B">
        <w:rPr>
          <w:noProof/>
        </w:rPr>
        <w:drawing>
          <wp:inline distT="0" distB="0" distL="0" distR="0" wp14:anchorId="7D88ECE5" wp14:editId="22C081B5">
            <wp:extent cx="1277523" cy="1140266"/>
            <wp:effectExtent l="0" t="762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333569" cy="1190290"/>
                    </a:xfrm>
                    <a:prstGeom prst="rect">
                      <a:avLst/>
                    </a:prstGeom>
                    <a:noFill/>
                    <a:ln>
                      <a:noFill/>
                    </a:ln>
                  </pic:spPr>
                </pic:pic>
              </a:graphicData>
            </a:graphic>
          </wp:inline>
        </w:drawing>
      </w:r>
    </w:p>
    <w:p w14:paraId="12405B17" w14:textId="55B707BD" w:rsidR="006359E2" w:rsidRPr="002547F4" w:rsidRDefault="006359E2" w:rsidP="006359E2">
      <w:pPr>
        <w:rPr>
          <w:b/>
          <w:bCs/>
          <w:iCs/>
          <w:sz w:val="28"/>
          <w:szCs w:val="28"/>
        </w:rPr>
      </w:pPr>
      <w:r w:rsidRPr="0096230F">
        <w:rPr>
          <w:b/>
          <w:bCs/>
          <w:iCs/>
          <w:sz w:val="28"/>
          <w:szCs w:val="28"/>
        </w:rPr>
        <w:t>Art sessions</w:t>
      </w:r>
      <w:r>
        <w:rPr>
          <w:b/>
          <w:bCs/>
          <w:iCs/>
          <w:sz w:val="28"/>
          <w:szCs w:val="28"/>
        </w:rPr>
        <w:t xml:space="preserve">: </w:t>
      </w:r>
      <w:r w:rsidRPr="001D5EC7">
        <w:rPr>
          <w:rFonts w:eastAsia="Times New Roman"/>
          <w:b/>
        </w:rPr>
        <w:t xml:space="preserve">Wednesdays </w:t>
      </w:r>
      <w:r>
        <w:rPr>
          <w:rFonts w:eastAsia="Times New Roman"/>
          <w:b/>
        </w:rPr>
        <w:t xml:space="preserve">now </w:t>
      </w:r>
      <w:r w:rsidRPr="00D615FB">
        <w:rPr>
          <w:rFonts w:eastAsia="Times New Roman"/>
          <w:b/>
          <w:u w:val="single"/>
        </w:rPr>
        <w:t>10.00 – 1.00</w:t>
      </w:r>
      <w:r>
        <w:rPr>
          <w:rFonts w:eastAsia="Times New Roman"/>
        </w:rPr>
        <w:t xml:space="preserve">, at rear of CRC </w:t>
      </w:r>
      <w:r w:rsidRPr="001D5EC7">
        <w:rPr>
          <w:rFonts w:eastAsia="Times New Roman"/>
          <w:b/>
        </w:rPr>
        <w:t>during school terms</w:t>
      </w:r>
      <w:r>
        <w:rPr>
          <w:rFonts w:eastAsia="Times New Roman"/>
        </w:rPr>
        <w:t>.  Come along with your own project or try something new. Try some Gelli printing, marbling, adding gold leaf or just get into some sketching or pastel drawing. Lots of exquisite art books to give inspiration too!</w:t>
      </w:r>
    </w:p>
    <w:p w14:paraId="031A9F8F" w14:textId="77777777" w:rsidR="006359E2" w:rsidRDefault="006359E2" w:rsidP="006359E2">
      <w:pPr>
        <w:rPr>
          <w:b/>
          <w:bCs/>
          <w:iCs/>
          <w:sz w:val="28"/>
          <w:szCs w:val="28"/>
        </w:rPr>
      </w:pPr>
      <w:r>
        <w:rPr>
          <w:b/>
          <w:bCs/>
          <w:iCs/>
          <w:sz w:val="28"/>
          <w:szCs w:val="28"/>
        </w:rPr>
        <w:t xml:space="preserve">THANKYOU to all of our sponsors, supporters, artists and super volunteers!!   </w:t>
      </w:r>
    </w:p>
    <w:p w14:paraId="04AA442B" w14:textId="5A84BE58" w:rsidR="00630454" w:rsidRDefault="006359E2">
      <w:r>
        <w:rPr>
          <w:b/>
          <w:bCs/>
          <w:iCs/>
          <w:sz w:val="28"/>
          <w:szCs w:val="28"/>
        </w:rPr>
        <w:t xml:space="preserve">       </w:t>
      </w:r>
      <w:r>
        <w:rPr>
          <w:noProof/>
        </w:rPr>
        <w:drawing>
          <wp:inline distT="0" distB="0" distL="0" distR="0" wp14:anchorId="4142894C" wp14:editId="3099F543">
            <wp:extent cx="2393315" cy="864659"/>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6538" cy="883887"/>
                    </a:xfrm>
                    <a:prstGeom prst="rect">
                      <a:avLst/>
                    </a:prstGeom>
                    <a:noFill/>
                    <a:ln>
                      <a:noFill/>
                    </a:ln>
                  </pic:spPr>
                </pic:pic>
              </a:graphicData>
            </a:graphic>
          </wp:inline>
        </w:drawing>
      </w:r>
      <w:r>
        <w:rPr>
          <w:b/>
          <w:bCs/>
          <w:iCs/>
          <w:sz w:val="28"/>
          <w:szCs w:val="28"/>
        </w:rPr>
        <w:t xml:space="preserve">           </w:t>
      </w:r>
      <w:r w:rsidR="00B2653B">
        <w:rPr>
          <w:noProof/>
        </w:rPr>
        <w:drawing>
          <wp:inline distT="0" distB="0" distL="0" distR="0" wp14:anchorId="161AA392" wp14:editId="1A293A23">
            <wp:extent cx="1123950" cy="56741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490" cy="575255"/>
                    </a:xfrm>
                    <a:prstGeom prst="rect">
                      <a:avLst/>
                    </a:prstGeom>
                    <a:noFill/>
                    <a:ln>
                      <a:noFill/>
                    </a:ln>
                  </pic:spPr>
                </pic:pic>
              </a:graphicData>
            </a:graphic>
          </wp:inline>
        </w:drawing>
      </w:r>
      <w:r>
        <w:rPr>
          <w:b/>
          <w:bCs/>
          <w:iCs/>
          <w:sz w:val="28"/>
          <w:szCs w:val="28"/>
        </w:rPr>
        <w:t xml:space="preserve">    </w:t>
      </w:r>
    </w:p>
    <w:sectPr w:rsidR="00630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82DC2"/>
    <w:multiLevelType w:val="hybridMultilevel"/>
    <w:tmpl w:val="58041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523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122F6B"/>
    <w:rsid w:val="00333B10"/>
    <w:rsid w:val="00363A19"/>
    <w:rsid w:val="00381B13"/>
    <w:rsid w:val="004D6177"/>
    <w:rsid w:val="00514AC7"/>
    <w:rsid w:val="005A4119"/>
    <w:rsid w:val="005D080C"/>
    <w:rsid w:val="00630454"/>
    <w:rsid w:val="0063101B"/>
    <w:rsid w:val="006359E2"/>
    <w:rsid w:val="006F370B"/>
    <w:rsid w:val="007A0E3A"/>
    <w:rsid w:val="007F17EC"/>
    <w:rsid w:val="008A7384"/>
    <w:rsid w:val="00921532"/>
    <w:rsid w:val="00971AEA"/>
    <w:rsid w:val="009C05DE"/>
    <w:rsid w:val="009D64F2"/>
    <w:rsid w:val="00A26069"/>
    <w:rsid w:val="00B2653B"/>
    <w:rsid w:val="00B30204"/>
    <w:rsid w:val="00B47DFF"/>
    <w:rsid w:val="00BB124D"/>
    <w:rsid w:val="00BE4825"/>
    <w:rsid w:val="00D26C5B"/>
    <w:rsid w:val="00D52B95"/>
    <w:rsid w:val="00DD1C57"/>
    <w:rsid w:val="00DE50BC"/>
    <w:rsid w:val="00E724CD"/>
    <w:rsid w:val="00E779F0"/>
    <w:rsid w:val="00F17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CD68"/>
  <w15:chartTrackingRefBased/>
  <w15:docId w15:val="{9FF49271-513A-4E26-A969-2FC2E96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7EC"/>
    <w:rPr>
      <w:color w:val="0563C1" w:themeColor="hyperlink"/>
      <w:u w:val="single"/>
    </w:rPr>
  </w:style>
  <w:style w:type="paragraph" w:styleId="ListParagraph">
    <w:name w:val="List Paragraph"/>
    <w:basedOn w:val="Normal"/>
    <w:uiPriority w:val="34"/>
    <w:qFormat/>
    <w:rsid w:val="00B47DFF"/>
    <w:pPr>
      <w:ind w:left="720"/>
      <w:contextualSpacing/>
    </w:pPr>
  </w:style>
  <w:style w:type="character" w:styleId="UnresolvedMention">
    <w:name w:val="Unresolved Mention"/>
    <w:basedOn w:val="DefaultParagraphFont"/>
    <w:uiPriority w:val="99"/>
    <w:semiHidden/>
    <w:unhideWhenUsed/>
    <w:rsid w:val="005D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rkasow@antmail.com.au" TargetMode="External"/><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www.pembertonartsgroup.org.au"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uwa.edu.au/study/Events/UWA-Wallal-Expedition-Centenary"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artsandculture.albany.wa.gov.au/venue-info/albany-town-hall.aspx"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NOLAN</dc:creator>
  <cp:keywords/>
  <dc:description/>
  <cp:lastModifiedBy>PAUL NOLAN</cp:lastModifiedBy>
  <cp:revision>2</cp:revision>
  <dcterms:created xsi:type="dcterms:W3CDTF">2022-08-27T01:22:00Z</dcterms:created>
  <dcterms:modified xsi:type="dcterms:W3CDTF">2022-08-27T01:22:00Z</dcterms:modified>
</cp:coreProperties>
</file>